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5" w:tblpY="2733"/>
        <w:tblOverlap w:val="never"/>
        <w:tblW w:w="9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5315"/>
        <w:gridCol w:w="75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  <w:t>用途</w:t>
            </w:r>
          </w:p>
        </w:tc>
        <w:tc>
          <w:tcPr>
            <w:tcW w:w="53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  <w:t>具体配置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  <w:t>台数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数据库</w:t>
            </w:r>
          </w:p>
        </w:tc>
        <w:tc>
          <w:tcPr>
            <w:tcW w:w="5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1*银牌4216处理器，64G内存，600G SAS硬盘，板载光口*2以上，550W电源，导轨，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entOS6.X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W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eb服务器</w:t>
            </w:r>
          </w:p>
        </w:tc>
        <w:tc>
          <w:tcPr>
            <w:tcW w:w="5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1*银牌4216处理器，32G内存，600G SAS硬盘，板载光口*2以上，550W电源，导轨，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备份服务器</w:t>
            </w:r>
          </w:p>
        </w:tc>
        <w:tc>
          <w:tcPr>
            <w:tcW w:w="5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1*银牌4216处理器，32G内存，1T SAS硬盘，板载光口*2以上，550W电源，导轨，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Windows 2012以上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服务器机架</w:t>
            </w:r>
          </w:p>
        </w:tc>
        <w:tc>
          <w:tcPr>
            <w:tcW w:w="5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2M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531" w:rightChars="253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教务系统服务器配置明细表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Yzc5MjM5ZWZkNDQyNDk4MGRiNmIyYzAzZDUxNzMifQ=="/>
  </w:docVars>
  <w:rsids>
    <w:rsidRoot w:val="21DF46F9"/>
    <w:rsid w:val="0BBE793B"/>
    <w:rsid w:val="0ED46FEE"/>
    <w:rsid w:val="21DF46F9"/>
    <w:rsid w:val="318C4BC4"/>
    <w:rsid w:val="4FE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212</Characters>
  <Lines>0</Lines>
  <Paragraphs>0</Paragraphs>
  <TotalTime>1</TotalTime>
  <ScaleCrop>false</ScaleCrop>
  <LinksUpToDate>false</LinksUpToDate>
  <CharactersWithSpaces>216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2022-06-28T00:49:00Z</dcterms:created>
  <dc:creator>Administrator</dc:creator>
  <cp:lastModifiedBy>緣</cp:lastModifiedBy>
  <cp:lastPrinted>2022-06-29T06:22:00Z</cp:lastPrinted>
  <dcterms:modified xsi:type="dcterms:W3CDTF">2022-06-30T00:44:13Z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98A2E7696FB6445181ACE8CC162C75E8</vt:lpwstr>
  </property>
</Properties>
</file>